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6F" w:rsidRDefault="0064216F" w:rsidP="0064216F">
      <w:pPr>
        <w:jc w:val="center"/>
      </w:pPr>
      <w:r>
        <w:t xml:space="preserve">Szkolny zestaw podręczników dla </w:t>
      </w:r>
      <w:r>
        <w:t>Technikum Mechanicznego</w:t>
      </w:r>
      <w:r>
        <w:t xml:space="preserve"> /po </w:t>
      </w:r>
      <w:r>
        <w:t>szkole podstawowej</w:t>
      </w:r>
      <w:r>
        <w:t>/</w:t>
      </w:r>
    </w:p>
    <w:p w:rsidR="0064216F" w:rsidRDefault="0064216F" w:rsidP="0064216F">
      <w:pPr>
        <w:jc w:val="center"/>
      </w:pPr>
      <w:r>
        <w:t xml:space="preserve">Klasa </w:t>
      </w:r>
      <w:r>
        <w:t>II</w:t>
      </w:r>
    </w:p>
    <w:p w:rsidR="0064216F" w:rsidRDefault="0064216F" w:rsidP="0064216F">
      <w:pPr>
        <w:jc w:val="center"/>
      </w:pPr>
      <w:r>
        <w:t>Rok szkolny 2020/2021</w:t>
      </w:r>
    </w:p>
    <w:p w:rsidR="00DD3988" w:rsidRDefault="00DD3988"/>
    <w:p w:rsidR="0064216F" w:rsidRDefault="0064216F"/>
    <w:p w:rsidR="0064216F" w:rsidRDefault="0064216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2039"/>
        <w:gridCol w:w="2221"/>
        <w:gridCol w:w="1640"/>
        <w:gridCol w:w="1493"/>
      </w:tblGrid>
      <w:tr w:rsidR="00A3053D" w:rsidTr="0049280C">
        <w:tc>
          <w:tcPr>
            <w:tcW w:w="704" w:type="dxa"/>
          </w:tcPr>
          <w:p w:rsidR="0064216F" w:rsidRDefault="0064216F" w:rsidP="005875AA">
            <w:r>
              <w:t xml:space="preserve">  Lp.</w:t>
            </w:r>
          </w:p>
        </w:tc>
        <w:tc>
          <w:tcPr>
            <w:tcW w:w="1814" w:type="dxa"/>
          </w:tcPr>
          <w:p w:rsidR="0064216F" w:rsidRDefault="0064216F" w:rsidP="005875AA">
            <w:r>
              <w:t>Przedmiot</w:t>
            </w:r>
          </w:p>
        </w:tc>
        <w:tc>
          <w:tcPr>
            <w:tcW w:w="2039" w:type="dxa"/>
          </w:tcPr>
          <w:p w:rsidR="0064216F" w:rsidRDefault="0064216F" w:rsidP="005875AA">
            <w:r>
              <w:t>Tytuł podręcznika</w:t>
            </w:r>
          </w:p>
        </w:tc>
        <w:tc>
          <w:tcPr>
            <w:tcW w:w="2221" w:type="dxa"/>
          </w:tcPr>
          <w:p w:rsidR="0064216F" w:rsidRDefault="0064216F" w:rsidP="005875AA">
            <w:r>
              <w:t>Autorzy podręcznika</w:t>
            </w:r>
          </w:p>
        </w:tc>
        <w:tc>
          <w:tcPr>
            <w:tcW w:w="1640" w:type="dxa"/>
          </w:tcPr>
          <w:p w:rsidR="0064216F" w:rsidRDefault="0064216F" w:rsidP="005875AA">
            <w:r>
              <w:t>Wydawnictwo</w:t>
            </w:r>
          </w:p>
        </w:tc>
        <w:tc>
          <w:tcPr>
            <w:tcW w:w="1493" w:type="dxa"/>
          </w:tcPr>
          <w:p w:rsidR="0064216F" w:rsidRDefault="0064216F" w:rsidP="005875AA">
            <w:r>
              <w:t>Numer dopuszczenia do użytku szkolnego</w:t>
            </w:r>
          </w:p>
        </w:tc>
      </w:tr>
      <w:tr w:rsidR="00A3053D" w:rsidTr="0049280C">
        <w:tc>
          <w:tcPr>
            <w:tcW w:w="704" w:type="dxa"/>
          </w:tcPr>
          <w:p w:rsidR="0064216F" w:rsidRDefault="0064216F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64216F" w:rsidRDefault="0064216F" w:rsidP="005875AA">
            <w:r>
              <w:t>Język polski</w:t>
            </w:r>
          </w:p>
        </w:tc>
        <w:tc>
          <w:tcPr>
            <w:tcW w:w="2039" w:type="dxa"/>
          </w:tcPr>
          <w:p w:rsidR="0064216F" w:rsidRDefault="00700550" w:rsidP="005875AA">
            <w:r>
              <w:t xml:space="preserve">Ponad słowami </w:t>
            </w:r>
          </w:p>
          <w:p w:rsidR="00700550" w:rsidRDefault="00700550" w:rsidP="005875AA">
            <w:r>
              <w:t>I cz.2, II cz.1</w:t>
            </w:r>
          </w:p>
        </w:tc>
        <w:tc>
          <w:tcPr>
            <w:tcW w:w="2221" w:type="dxa"/>
          </w:tcPr>
          <w:p w:rsidR="0064216F" w:rsidRDefault="00700550" w:rsidP="005875AA">
            <w:r>
              <w:t>Małgorzata Chmiel, Anna Cisowska, Joanna Kościerzyńska, Helena Kusy, Anna Równy, Aleksandra Wróblewska</w:t>
            </w:r>
          </w:p>
        </w:tc>
        <w:tc>
          <w:tcPr>
            <w:tcW w:w="1640" w:type="dxa"/>
          </w:tcPr>
          <w:p w:rsidR="0064216F" w:rsidRDefault="00700550" w:rsidP="005875AA">
            <w:r>
              <w:t>Nowa Era</w:t>
            </w:r>
          </w:p>
        </w:tc>
        <w:tc>
          <w:tcPr>
            <w:tcW w:w="1493" w:type="dxa"/>
          </w:tcPr>
          <w:p w:rsidR="0064216F" w:rsidRDefault="00700550" w:rsidP="005875AA">
            <w:r>
              <w:t>1014/1/2019</w:t>
            </w:r>
          </w:p>
        </w:tc>
      </w:tr>
      <w:tr w:rsidR="00A3053D" w:rsidTr="0049280C">
        <w:tc>
          <w:tcPr>
            <w:tcW w:w="704" w:type="dxa"/>
          </w:tcPr>
          <w:p w:rsidR="0064216F" w:rsidRDefault="0064216F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64216F" w:rsidRDefault="0064216F" w:rsidP="005875AA">
            <w:r>
              <w:t>Język angielski</w:t>
            </w:r>
          </w:p>
        </w:tc>
        <w:tc>
          <w:tcPr>
            <w:tcW w:w="2039" w:type="dxa"/>
          </w:tcPr>
          <w:p w:rsidR="00700550" w:rsidRDefault="00700550" w:rsidP="00700550">
            <w:pPr>
              <w:rPr>
                <w:lang w:val="en-GB"/>
              </w:rPr>
            </w:pPr>
            <w:r>
              <w:rPr>
                <w:lang w:val="en-GB"/>
              </w:rPr>
              <w:t>Focus 2</w:t>
            </w:r>
          </w:p>
          <w:p w:rsidR="0064216F" w:rsidRDefault="00700550" w:rsidP="00700550">
            <w:r>
              <w:rPr>
                <w:lang w:val="en-GB"/>
              </w:rPr>
              <w:t>Second Edition</w:t>
            </w:r>
          </w:p>
        </w:tc>
        <w:tc>
          <w:tcPr>
            <w:tcW w:w="2221" w:type="dxa"/>
          </w:tcPr>
          <w:p w:rsidR="00700550" w:rsidRDefault="00700550" w:rsidP="00700550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>,</w:t>
            </w:r>
          </w:p>
          <w:p w:rsidR="00700550" w:rsidRDefault="00700550" w:rsidP="00700550">
            <w:r>
              <w:t>Vaughan Jones,</w:t>
            </w:r>
          </w:p>
          <w:p w:rsidR="00700550" w:rsidRDefault="00700550" w:rsidP="00700550">
            <w:r>
              <w:t xml:space="preserve">Daniel </w:t>
            </w:r>
            <w:proofErr w:type="spellStart"/>
            <w:r>
              <w:t>Brayshaw</w:t>
            </w:r>
            <w:proofErr w:type="spellEnd"/>
            <w:r>
              <w:t>,</w:t>
            </w:r>
          </w:p>
          <w:p w:rsidR="00700550" w:rsidRDefault="00700550" w:rsidP="00700550">
            <w:r>
              <w:t>Bartosz Michałowski,</w:t>
            </w:r>
          </w:p>
          <w:p w:rsidR="00700550" w:rsidRDefault="00700550" w:rsidP="00700550">
            <w:r>
              <w:t xml:space="preserve">Beata </w:t>
            </w:r>
            <w:proofErr w:type="spellStart"/>
            <w:r>
              <w:t>Trapnell</w:t>
            </w:r>
            <w:proofErr w:type="spellEnd"/>
            <w:r>
              <w:t>,</w:t>
            </w:r>
          </w:p>
          <w:p w:rsidR="00700550" w:rsidRDefault="00700550" w:rsidP="00700550">
            <w:r>
              <w:t>Dean Russell,</w:t>
            </w:r>
          </w:p>
          <w:p w:rsidR="0064216F" w:rsidRDefault="00700550" w:rsidP="00700550">
            <w:r>
              <w:t xml:space="preserve">Marta </w:t>
            </w:r>
            <w:proofErr w:type="spellStart"/>
            <w:r>
              <w:t>Inglot</w:t>
            </w:r>
            <w:proofErr w:type="spellEnd"/>
          </w:p>
        </w:tc>
        <w:tc>
          <w:tcPr>
            <w:tcW w:w="1640" w:type="dxa"/>
          </w:tcPr>
          <w:p w:rsidR="0064216F" w:rsidRDefault="00700550" w:rsidP="005875AA">
            <w:r>
              <w:t>Pearson</w:t>
            </w:r>
          </w:p>
        </w:tc>
        <w:tc>
          <w:tcPr>
            <w:tcW w:w="1493" w:type="dxa"/>
          </w:tcPr>
          <w:p w:rsidR="0064216F" w:rsidRDefault="00700550" w:rsidP="005875AA">
            <w:r>
              <w:t>947/2/2019</w:t>
            </w:r>
          </w:p>
        </w:tc>
      </w:tr>
      <w:tr w:rsidR="00A3053D" w:rsidTr="0049280C">
        <w:tc>
          <w:tcPr>
            <w:tcW w:w="704" w:type="dxa"/>
          </w:tcPr>
          <w:p w:rsidR="0064216F" w:rsidRDefault="0064216F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64216F" w:rsidRDefault="0064216F" w:rsidP="005875AA">
            <w:r>
              <w:t>Język niemiecki</w:t>
            </w:r>
          </w:p>
        </w:tc>
        <w:tc>
          <w:tcPr>
            <w:tcW w:w="2039" w:type="dxa"/>
          </w:tcPr>
          <w:p w:rsidR="00700550" w:rsidRDefault="00700550" w:rsidP="005875AA">
            <w:r>
              <w:t>Perfekt 2</w:t>
            </w:r>
          </w:p>
        </w:tc>
        <w:tc>
          <w:tcPr>
            <w:tcW w:w="2221" w:type="dxa"/>
          </w:tcPr>
          <w:p w:rsidR="0064216F" w:rsidRDefault="00700550" w:rsidP="005875AA">
            <w:r>
              <w:t xml:space="preserve">B. Jaroszewicz, J. </w:t>
            </w:r>
            <w:proofErr w:type="spellStart"/>
            <w:r>
              <w:t>Szurmat</w:t>
            </w:r>
            <w:proofErr w:type="spellEnd"/>
            <w:r>
              <w:t>, A. Wojdat -</w:t>
            </w:r>
            <w:proofErr w:type="spellStart"/>
            <w:r>
              <w:t>Niklewska</w:t>
            </w:r>
            <w:proofErr w:type="spellEnd"/>
          </w:p>
        </w:tc>
        <w:tc>
          <w:tcPr>
            <w:tcW w:w="1640" w:type="dxa"/>
          </w:tcPr>
          <w:p w:rsidR="0064216F" w:rsidRDefault="00700550" w:rsidP="005875AA">
            <w:r>
              <w:t>MEN</w:t>
            </w:r>
          </w:p>
        </w:tc>
        <w:tc>
          <w:tcPr>
            <w:tcW w:w="1493" w:type="dxa"/>
          </w:tcPr>
          <w:p w:rsidR="0064216F" w:rsidRDefault="00700550" w:rsidP="005875AA">
            <w:r>
              <w:t>944/1/2019</w:t>
            </w:r>
          </w:p>
        </w:tc>
      </w:tr>
      <w:tr w:rsidR="0049280C" w:rsidTr="0049280C">
        <w:tc>
          <w:tcPr>
            <w:tcW w:w="704" w:type="dxa"/>
          </w:tcPr>
          <w:p w:rsidR="00A3053D" w:rsidRDefault="00A3053D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A3053D" w:rsidRDefault="00A3053D" w:rsidP="005875AA">
            <w:r>
              <w:t>Historia</w:t>
            </w:r>
          </w:p>
        </w:tc>
        <w:tc>
          <w:tcPr>
            <w:tcW w:w="2039" w:type="dxa"/>
          </w:tcPr>
          <w:p w:rsidR="00A3053D" w:rsidRDefault="0049280C" w:rsidP="005875AA">
            <w:r>
              <w:t>Poznać przeszłość 2</w:t>
            </w:r>
          </w:p>
        </w:tc>
        <w:tc>
          <w:tcPr>
            <w:tcW w:w="2221" w:type="dxa"/>
          </w:tcPr>
          <w:p w:rsidR="00A3053D" w:rsidRDefault="0049280C" w:rsidP="005875AA">
            <w:r>
              <w:rPr>
                <w:rFonts w:cs="Times New Roman"/>
                <w:sz w:val="28"/>
                <w:szCs w:val="28"/>
              </w:rPr>
              <w:t>Adam Kucharski,  Aneta Niewęgłowska</w:t>
            </w:r>
          </w:p>
        </w:tc>
        <w:tc>
          <w:tcPr>
            <w:tcW w:w="1640" w:type="dxa"/>
          </w:tcPr>
          <w:p w:rsidR="00A3053D" w:rsidRDefault="0049280C" w:rsidP="005875AA">
            <w:r>
              <w:t>Nowa Era</w:t>
            </w:r>
          </w:p>
        </w:tc>
        <w:tc>
          <w:tcPr>
            <w:tcW w:w="1493" w:type="dxa"/>
          </w:tcPr>
          <w:p w:rsidR="00A3053D" w:rsidRDefault="0049280C" w:rsidP="005875AA">
            <w:r>
              <w:t>1021/2019</w:t>
            </w:r>
          </w:p>
        </w:tc>
      </w:tr>
      <w:tr w:rsidR="0049280C" w:rsidTr="0049280C">
        <w:tc>
          <w:tcPr>
            <w:tcW w:w="704" w:type="dxa"/>
          </w:tcPr>
          <w:p w:rsidR="00A3053D" w:rsidRDefault="00A3053D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A3053D" w:rsidRDefault="00A3053D" w:rsidP="005875AA">
            <w:r>
              <w:t>Podstawy przedsiębiorczości</w:t>
            </w:r>
          </w:p>
        </w:tc>
        <w:tc>
          <w:tcPr>
            <w:tcW w:w="2039" w:type="dxa"/>
          </w:tcPr>
          <w:p w:rsidR="0049280C" w:rsidRDefault="0049280C" w:rsidP="0049280C">
            <w:r>
              <w:t>Ekonomia stosowana.</w:t>
            </w:r>
          </w:p>
          <w:p w:rsidR="0049280C" w:rsidRDefault="0049280C" w:rsidP="0049280C">
            <w:r>
              <w:t>.</w:t>
            </w:r>
          </w:p>
          <w:p w:rsidR="00A3053D" w:rsidRDefault="00A3053D" w:rsidP="005875AA"/>
        </w:tc>
        <w:tc>
          <w:tcPr>
            <w:tcW w:w="2221" w:type="dxa"/>
          </w:tcPr>
          <w:p w:rsidR="00A3053D" w:rsidRDefault="0049280C" w:rsidP="005875AA">
            <w:r>
              <w:t xml:space="preserve">Jarosław </w:t>
            </w:r>
            <w:proofErr w:type="spellStart"/>
            <w:r>
              <w:t>Neneman</w:t>
            </w:r>
            <w:proofErr w:type="spellEnd"/>
          </w:p>
        </w:tc>
        <w:tc>
          <w:tcPr>
            <w:tcW w:w="1640" w:type="dxa"/>
          </w:tcPr>
          <w:p w:rsidR="00A3053D" w:rsidRDefault="0049280C" w:rsidP="0049280C">
            <w:pPr>
              <w:spacing w:before="240"/>
            </w:pPr>
            <w:r>
              <w:t xml:space="preserve">Fundacja </w:t>
            </w:r>
            <w:proofErr w:type="gramStart"/>
            <w:r>
              <w:t xml:space="preserve">Młodzieżowej </w:t>
            </w:r>
            <w:r>
              <w:t xml:space="preserve">         </w:t>
            </w:r>
            <w:r>
              <w:t>przedsiębiorczości</w:t>
            </w:r>
            <w:proofErr w:type="gramEnd"/>
          </w:p>
        </w:tc>
        <w:tc>
          <w:tcPr>
            <w:tcW w:w="1493" w:type="dxa"/>
          </w:tcPr>
          <w:p w:rsidR="00A3053D" w:rsidRDefault="00A3053D" w:rsidP="005875AA"/>
        </w:tc>
      </w:tr>
      <w:tr w:rsidR="00A3053D" w:rsidTr="0049280C">
        <w:tc>
          <w:tcPr>
            <w:tcW w:w="704" w:type="dxa"/>
          </w:tcPr>
          <w:p w:rsidR="00A3053D" w:rsidRDefault="00A3053D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A3053D" w:rsidRDefault="00A3053D" w:rsidP="005875AA">
            <w:r>
              <w:t>Geografia</w:t>
            </w:r>
          </w:p>
        </w:tc>
        <w:tc>
          <w:tcPr>
            <w:tcW w:w="2039" w:type="dxa"/>
          </w:tcPr>
          <w:p w:rsidR="00A3053D" w:rsidRDefault="0049280C" w:rsidP="005875AA">
            <w:r>
              <w:t>Oblicza geografii 2</w:t>
            </w:r>
          </w:p>
        </w:tc>
        <w:tc>
          <w:tcPr>
            <w:tcW w:w="2221" w:type="dxa"/>
          </w:tcPr>
          <w:p w:rsidR="00A3053D" w:rsidRDefault="0049280C" w:rsidP="005875AA">
            <w:r w:rsidRPr="0049280C">
              <w:t xml:space="preserve">Tomasz Rachwał, Radosław </w:t>
            </w:r>
            <w:proofErr w:type="spellStart"/>
            <w:r w:rsidRPr="0049280C">
              <w:t>Uliszak</w:t>
            </w:r>
            <w:proofErr w:type="spellEnd"/>
            <w:r w:rsidRPr="0049280C">
              <w:t xml:space="preserve">, Krzysztof </w:t>
            </w:r>
            <w:proofErr w:type="spellStart"/>
            <w:r w:rsidRPr="0049280C">
              <w:t>Wiedermann</w:t>
            </w:r>
            <w:proofErr w:type="spellEnd"/>
            <w:r w:rsidRPr="0049280C">
              <w:t xml:space="preserve">, Paweł </w:t>
            </w:r>
            <w:proofErr w:type="spellStart"/>
            <w:r w:rsidRPr="0049280C">
              <w:t>Kroh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7F7F7"/>
              </w:rPr>
              <w:t>.</w:t>
            </w:r>
          </w:p>
        </w:tc>
        <w:tc>
          <w:tcPr>
            <w:tcW w:w="1640" w:type="dxa"/>
          </w:tcPr>
          <w:p w:rsidR="00A3053D" w:rsidRDefault="0049280C" w:rsidP="005875AA">
            <w:r>
              <w:t>Nowa Era</w:t>
            </w:r>
          </w:p>
        </w:tc>
        <w:tc>
          <w:tcPr>
            <w:tcW w:w="1493" w:type="dxa"/>
          </w:tcPr>
          <w:p w:rsidR="00A3053D" w:rsidRDefault="0049280C" w:rsidP="005875AA">
            <w:r>
              <w:t>983/2019</w:t>
            </w:r>
          </w:p>
        </w:tc>
      </w:tr>
      <w:tr w:rsidR="00A3053D" w:rsidTr="0049280C">
        <w:tc>
          <w:tcPr>
            <w:tcW w:w="704" w:type="dxa"/>
          </w:tcPr>
          <w:p w:rsidR="00A3053D" w:rsidRDefault="00A3053D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A3053D" w:rsidRDefault="00A3053D" w:rsidP="005875AA">
            <w:r>
              <w:t>Biologia</w:t>
            </w:r>
          </w:p>
        </w:tc>
        <w:tc>
          <w:tcPr>
            <w:tcW w:w="2039" w:type="dxa"/>
          </w:tcPr>
          <w:p w:rsidR="00A3053D" w:rsidRDefault="0049280C" w:rsidP="005875AA">
            <w:r>
              <w:t>Biologia na czasie 2</w:t>
            </w:r>
          </w:p>
        </w:tc>
        <w:tc>
          <w:tcPr>
            <w:tcW w:w="2221" w:type="dxa"/>
          </w:tcPr>
          <w:p w:rsidR="00A3053D" w:rsidRDefault="0049280C" w:rsidP="005875AA">
            <w:r>
              <w:rPr>
                <w:szCs w:val="24"/>
              </w:rPr>
              <w:t xml:space="preserve">Jolanta Holeczek, Anna </w:t>
            </w:r>
            <w:proofErr w:type="spellStart"/>
            <w:r>
              <w:rPr>
                <w:szCs w:val="24"/>
              </w:rPr>
              <w:t>Helmin</w:t>
            </w:r>
            <w:proofErr w:type="spellEnd"/>
          </w:p>
        </w:tc>
        <w:tc>
          <w:tcPr>
            <w:tcW w:w="1640" w:type="dxa"/>
          </w:tcPr>
          <w:p w:rsidR="00A3053D" w:rsidRDefault="0049280C" w:rsidP="005875AA">
            <w:r>
              <w:t>Nowa Era</w:t>
            </w:r>
          </w:p>
        </w:tc>
        <w:tc>
          <w:tcPr>
            <w:tcW w:w="1493" w:type="dxa"/>
          </w:tcPr>
          <w:p w:rsidR="00A3053D" w:rsidRDefault="0049280C" w:rsidP="005875AA">
            <w:r>
              <w:t>1006/1/2019</w:t>
            </w:r>
          </w:p>
        </w:tc>
      </w:tr>
      <w:tr w:rsidR="00A3053D" w:rsidTr="0049280C">
        <w:tc>
          <w:tcPr>
            <w:tcW w:w="704" w:type="dxa"/>
          </w:tcPr>
          <w:p w:rsidR="00A3053D" w:rsidRDefault="00A3053D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A3053D" w:rsidRDefault="00A3053D" w:rsidP="005875AA">
            <w:r>
              <w:t>Chemia</w:t>
            </w:r>
          </w:p>
        </w:tc>
        <w:tc>
          <w:tcPr>
            <w:tcW w:w="2039" w:type="dxa"/>
          </w:tcPr>
          <w:p w:rsidR="00A3053D" w:rsidRPr="0049280C" w:rsidRDefault="0049280C" w:rsidP="005875AA">
            <w:r w:rsidRPr="0049280C">
              <w:rPr>
                <w:szCs w:val="24"/>
              </w:rPr>
              <w:t>To jest chemia 1.</w:t>
            </w:r>
          </w:p>
        </w:tc>
        <w:tc>
          <w:tcPr>
            <w:tcW w:w="2221" w:type="dxa"/>
          </w:tcPr>
          <w:p w:rsidR="00A3053D" w:rsidRDefault="0049280C" w:rsidP="005875AA">
            <w:r>
              <w:rPr>
                <w:szCs w:val="24"/>
              </w:rPr>
              <w:t xml:space="preserve">Romuald Hassa, Aleksandra </w:t>
            </w:r>
            <w:proofErr w:type="spellStart"/>
            <w:r>
              <w:rPr>
                <w:szCs w:val="24"/>
              </w:rPr>
              <w:t>Mrzigod</w:t>
            </w:r>
            <w:proofErr w:type="spellEnd"/>
            <w:r>
              <w:rPr>
                <w:szCs w:val="24"/>
              </w:rPr>
              <w:t xml:space="preserve">, Janusz </w:t>
            </w:r>
            <w:proofErr w:type="spellStart"/>
            <w:r>
              <w:rPr>
                <w:szCs w:val="24"/>
              </w:rPr>
              <w:t>Mrzigod</w:t>
            </w:r>
            <w:proofErr w:type="spellEnd"/>
          </w:p>
        </w:tc>
        <w:tc>
          <w:tcPr>
            <w:tcW w:w="1640" w:type="dxa"/>
          </w:tcPr>
          <w:p w:rsidR="00A3053D" w:rsidRDefault="0049280C" w:rsidP="005875AA">
            <w:r>
              <w:t>Nowa Era</w:t>
            </w:r>
          </w:p>
        </w:tc>
        <w:tc>
          <w:tcPr>
            <w:tcW w:w="1493" w:type="dxa"/>
          </w:tcPr>
          <w:p w:rsidR="00A3053D" w:rsidRDefault="0049280C" w:rsidP="005875AA">
            <w:r>
              <w:t>994/1/2019</w:t>
            </w:r>
          </w:p>
        </w:tc>
      </w:tr>
      <w:tr w:rsidR="00A3053D" w:rsidTr="0049280C">
        <w:tc>
          <w:tcPr>
            <w:tcW w:w="704" w:type="dxa"/>
          </w:tcPr>
          <w:p w:rsidR="00A3053D" w:rsidRDefault="00A3053D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A3053D" w:rsidRDefault="00A3053D" w:rsidP="005875AA">
            <w:r>
              <w:t>Fizyka</w:t>
            </w:r>
          </w:p>
        </w:tc>
        <w:tc>
          <w:tcPr>
            <w:tcW w:w="2039" w:type="dxa"/>
          </w:tcPr>
          <w:p w:rsidR="00A3053D" w:rsidRDefault="0049280C" w:rsidP="005875AA">
            <w:r>
              <w:t>Odkryć fizykę</w:t>
            </w:r>
            <w:r w:rsidR="00B274CB">
              <w:t xml:space="preserve"> 2</w:t>
            </w:r>
          </w:p>
        </w:tc>
        <w:tc>
          <w:tcPr>
            <w:tcW w:w="2221" w:type="dxa"/>
          </w:tcPr>
          <w:p w:rsidR="00A3053D" w:rsidRDefault="00B274CB" w:rsidP="005875AA"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1640" w:type="dxa"/>
          </w:tcPr>
          <w:p w:rsidR="00A3053D" w:rsidRDefault="0049280C" w:rsidP="005875AA">
            <w:r>
              <w:t>Nowa Era</w:t>
            </w:r>
          </w:p>
        </w:tc>
        <w:tc>
          <w:tcPr>
            <w:tcW w:w="1493" w:type="dxa"/>
          </w:tcPr>
          <w:p w:rsidR="00A3053D" w:rsidRDefault="0049280C" w:rsidP="005875AA">
            <w:r>
              <w:t>10100/1/2019</w:t>
            </w:r>
          </w:p>
        </w:tc>
      </w:tr>
      <w:tr w:rsidR="00A3053D" w:rsidTr="0049280C">
        <w:tc>
          <w:tcPr>
            <w:tcW w:w="704" w:type="dxa"/>
          </w:tcPr>
          <w:p w:rsidR="0064216F" w:rsidRDefault="0064216F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64216F" w:rsidRDefault="0064216F" w:rsidP="005875AA">
            <w:r>
              <w:t xml:space="preserve">Matematyka </w:t>
            </w:r>
          </w:p>
        </w:tc>
        <w:tc>
          <w:tcPr>
            <w:tcW w:w="2039" w:type="dxa"/>
          </w:tcPr>
          <w:p w:rsidR="0064216F" w:rsidRDefault="00B274CB" w:rsidP="00A70B40">
            <w:r>
              <w:t xml:space="preserve">Prosto do matury </w:t>
            </w:r>
            <w:r w:rsidR="00A70B40">
              <w:t>1, 2</w:t>
            </w:r>
            <w:bookmarkStart w:id="0" w:name="_GoBack"/>
            <w:bookmarkEnd w:id="0"/>
          </w:p>
        </w:tc>
        <w:tc>
          <w:tcPr>
            <w:tcW w:w="2221" w:type="dxa"/>
          </w:tcPr>
          <w:p w:rsidR="0064216F" w:rsidRDefault="00A70B40" w:rsidP="005875AA">
            <w:proofErr w:type="spellStart"/>
            <w:r>
              <w:t>M.</w:t>
            </w:r>
            <w:proofErr w:type="gramStart"/>
            <w:r>
              <w:t>Antek</w:t>
            </w:r>
            <w:proofErr w:type="spellEnd"/>
            <w:r>
              <w:t xml:space="preserve"> , </w:t>
            </w:r>
            <w:proofErr w:type="gramEnd"/>
            <w:r>
              <w:t xml:space="preserve">K. Belka, </w:t>
            </w:r>
            <w:proofErr w:type="spellStart"/>
            <w:r>
              <w:t>P.Grabowski</w:t>
            </w:r>
            <w:proofErr w:type="spellEnd"/>
          </w:p>
        </w:tc>
        <w:tc>
          <w:tcPr>
            <w:tcW w:w="1640" w:type="dxa"/>
          </w:tcPr>
          <w:p w:rsidR="0064216F" w:rsidRDefault="00B274CB" w:rsidP="005875AA">
            <w:r>
              <w:t>Nowa Era</w:t>
            </w:r>
          </w:p>
        </w:tc>
        <w:tc>
          <w:tcPr>
            <w:tcW w:w="1493" w:type="dxa"/>
          </w:tcPr>
          <w:p w:rsidR="0064216F" w:rsidRDefault="00B274CB" w:rsidP="005875AA">
            <w:r>
              <w:t>1013/1/2019</w:t>
            </w:r>
          </w:p>
        </w:tc>
      </w:tr>
      <w:tr w:rsidR="00A3053D" w:rsidTr="0049280C">
        <w:tc>
          <w:tcPr>
            <w:tcW w:w="704" w:type="dxa"/>
          </w:tcPr>
          <w:p w:rsidR="0064216F" w:rsidRDefault="0064216F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64216F" w:rsidRDefault="0064216F" w:rsidP="005875AA">
            <w:r>
              <w:t>Religia</w:t>
            </w:r>
          </w:p>
        </w:tc>
        <w:tc>
          <w:tcPr>
            <w:tcW w:w="2039" w:type="dxa"/>
          </w:tcPr>
          <w:p w:rsidR="0064216F" w:rsidRDefault="0064216F" w:rsidP="005875AA"/>
        </w:tc>
        <w:tc>
          <w:tcPr>
            <w:tcW w:w="2221" w:type="dxa"/>
          </w:tcPr>
          <w:p w:rsidR="0064216F" w:rsidRDefault="0064216F" w:rsidP="005875AA"/>
        </w:tc>
        <w:tc>
          <w:tcPr>
            <w:tcW w:w="1640" w:type="dxa"/>
          </w:tcPr>
          <w:p w:rsidR="0064216F" w:rsidRDefault="0064216F" w:rsidP="005875AA"/>
        </w:tc>
        <w:tc>
          <w:tcPr>
            <w:tcW w:w="1493" w:type="dxa"/>
          </w:tcPr>
          <w:p w:rsidR="0064216F" w:rsidRDefault="0064216F" w:rsidP="005875AA"/>
        </w:tc>
      </w:tr>
      <w:tr w:rsidR="00A3053D" w:rsidTr="0049280C">
        <w:tc>
          <w:tcPr>
            <w:tcW w:w="704" w:type="dxa"/>
          </w:tcPr>
          <w:p w:rsidR="0064216F" w:rsidRDefault="0064216F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64216F" w:rsidRDefault="00A3053D" w:rsidP="005875AA">
            <w:r>
              <w:t>Informatyka</w:t>
            </w:r>
          </w:p>
        </w:tc>
        <w:tc>
          <w:tcPr>
            <w:tcW w:w="2039" w:type="dxa"/>
          </w:tcPr>
          <w:p w:rsidR="0064216F" w:rsidRDefault="0064216F" w:rsidP="005875AA"/>
        </w:tc>
        <w:tc>
          <w:tcPr>
            <w:tcW w:w="2221" w:type="dxa"/>
          </w:tcPr>
          <w:p w:rsidR="0064216F" w:rsidRDefault="0064216F" w:rsidP="005875AA"/>
        </w:tc>
        <w:tc>
          <w:tcPr>
            <w:tcW w:w="1640" w:type="dxa"/>
          </w:tcPr>
          <w:p w:rsidR="0064216F" w:rsidRDefault="0064216F" w:rsidP="005875AA"/>
        </w:tc>
        <w:tc>
          <w:tcPr>
            <w:tcW w:w="1493" w:type="dxa"/>
          </w:tcPr>
          <w:p w:rsidR="0064216F" w:rsidRDefault="0064216F" w:rsidP="005875AA"/>
        </w:tc>
      </w:tr>
      <w:tr w:rsidR="00A3053D" w:rsidTr="0049280C">
        <w:tc>
          <w:tcPr>
            <w:tcW w:w="704" w:type="dxa"/>
          </w:tcPr>
          <w:p w:rsidR="0064216F" w:rsidRDefault="0064216F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64216F" w:rsidRDefault="00A3053D" w:rsidP="005875AA">
            <w:r>
              <w:t>Podstawy konstrukcji maszyn</w:t>
            </w:r>
          </w:p>
        </w:tc>
        <w:tc>
          <w:tcPr>
            <w:tcW w:w="2039" w:type="dxa"/>
          </w:tcPr>
          <w:p w:rsidR="0064216F" w:rsidRDefault="00700550" w:rsidP="005875AA">
            <w:r>
              <w:t>Podstawy konstrukcji maszyn</w:t>
            </w:r>
          </w:p>
        </w:tc>
        <w:tc>
          <w:tcPr>
            <w:tcW w:w="2221" w:type="dxa"/>
          </w:tcPr>
          <w:p w:rsidR="0064216F" w:rsidRDefault="00700550" w:rsidP="005875AA">
            <w:r>
              <w:rPr>
                <w:rFonts w:ascii="Verdana" w:hAnsi="Verdana"/>
                <w:sz w:val="21"/>
                <w:szCs w:val="21"/>
              </w:rPr>
              <w:t xml:space="preserve">Krzysztof Grzelak, Janusz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Telega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>, Janusz Torzewski</w:t>
            </w:r>
          </w:p>
        </w:tc>
        <w:tc>
          <w:tcPr>
            <w:tcW w:w="1640" w:type="dxa"/>
          </w:tcPr>
          <w:p w:rsidR="0064216F" w:rsidRDefault="00700550" w:rsidP="005875AA">
            <w:r>
              <w:rPr>
                <w:rFonts w:ascii="Verdana" w:hAnsi="Verdana"/>
                <w:sz w:val="21"/>
                <w:szCs w:val="21"/>
              </w:rPr>
              <w:t>WSiP Wydawnictwa Szkolne i Pedagogiczne</w:t>
            </w:r>
          </w:p>
        </w:tc>
        <w:tc>
          <w:tcPr>
            <w:tcW w:w="1493" w:type="dxa"/>
          </w:tcPr>
          <w:p w:rsidR="0064216F" w:rsidRDefault="0064216F" w:rsidP="005875AA"/>
        </w:tc>
      </w:tr>
      <w:tr w:rsidR="00A3053D" w:rsidTr="0049280C">
        <w:tc>
          <w:tcPr>
            <w:tcW w:w="704" w:type="dxa"/>
          </w:tcPr>
          <w:p w:rsidR="0064216F" w:rsidRDefault="0064216F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64216F" w:rsidRDefault="00A3053D" w:rsidP="005875AA">
            <w:r>
              <w:t>Technologia obróbki skrawaniem</w:t>
            </w:r>
          </w:p>
        </w:tc>
        <w:tc>
          <w:tcPr>
            <w:tcW w:w="2039" w:type="dxa"/>
          </w:tcPr>
          <w:p w:rsidR="0064216F" w:rsidRDefault="00700550" w:rsidP="005875AA">
            <w:r>
              <w:rPr>
                <w:rFonts w:ascii="Verdana" w:hAnsi="Verdana"/>
                <w:sz w:val="21"/>
                <w:szCs w:val="21"/>
              </w:rPr>
              <w:t>Poradnik Tokarza, Poradnik Frezera.</w:t>
            </w:r>
          </w:p>
        </w:tc>
        <w:tc>
          <w:tcPr>
            <w:tcW w:w="2221" w:type="dxa"/>
          </w:tcPr>
          <w:p w:rsidR="0064216F" w:rsidRDefault="00700550" w:rsidP="005875AA">
            <w:r>
              <w:rPr>
                <w:rFonts w:ascii="Verdana" w:hAnsi="Verdana"/>
                <w:sz w:val="21"/>
                <w:szCs w:val="21"/>
              </w:rPr>
              <w:t xml:space="preserve">Karol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Dudik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>, Eugeniusz Górski</w:t>
            </w:r>
          </w:p>
        </w:tc>
        <w:tc>
          <w:tcPr>
            <w:tcW w:w="1640" w:type="dxa"/>
          </w:tcPr>
          <w:p w:rsidR="0064216F" w:rsidRDefault="0064216F" w:rsidP="005875AA"/>
        </w:tc>
        <w:tc>
          <w:tcPr>
            <w:tcW w:w="1493" w:type="dxa"/>
          </w:tcPr>
          <w:p w:rsidR="0064216F" w:rsidRDefault="0064216F" w:rsidP="005875AA"/>
        </w:tc>
      </w:tr>
      <w:tr w:rsidR="00A3053D" w:rsidTr="0049280C">
        <w:tc>
          <w:tcPr>
            <w:tcW w:w="704" w:type="dxa"/>
          </w:tcPr>
          <w:p w:rsidR="0064216F" w:rsidRDefault="0064216F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64216F" w:rsidRDefault="00A3053D" w:rsidP="005875AA">
            <w:r>
              <w:t>Podstawy technik wytwarzania</w:t>
            </w:r>
          </w:p>
        </w:tc>
        <w:tc>
          <w:tcPr>
            <w:tcW w:w="2039" w:type="dxa"/>
          </w:tcPr>
          <w:p w:rsidR="0064216F" w:rsidRDefault="00B274CB" w:rsidP="005875AA">
            <w:r>
              <w:t>Podstawy technologii maszyn</w:t>
            </w:r>
          </w:p>
        </w:tc>
        <w:tc>
          <w:tcPr>
            <w:tcW w:w="2221" w:type="dxa"/>
          </w:tcPr>
          <w:p w:rsidR="0064216F" w:rsidRDefault="00B274CB" w:rsidP="005875AA">
            <w:r>
              <w:t>Józef Zawora</w:t>
            </w:r>
          </w:p>
        </w:tc>
        <w:tc>
          <w:tcPr>
            <w:tcW w:w="1640" w:type="dxa"/>
          </w:tcPr>
          <w:p w:rsidR="0064216F" w:rsidRDefault="00B274CB" w:rsidP="005875AA">
            <w:r>
              <w:t>WSiP</w:t>
            </w:r>
          </w:p>
        </w:tc>
        <w:tc>
          <w:tcPr>
            <w:tcW w:w="1493" w:type="dxa"/>
          </w:tcPr>
          <w:p w:rsidR="0064216F" w:rsidRDefault="0064216F" w:rsidP="005875AA"/>
        </w:tc>
      </w:tr>
      <w:tr w:rsidR="00B274CB" w:rsidTr="0049280C">
        <w:tc>
          <w:tcPr>
            <w:tcW w:w="704" w:type="dxa"/>
          </w:tcPr>
          <w:p w:rsidR="00B274CB" w:rsidRDefault="00B274CB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B274CB" w:rsidRDefault="00B274CB" w:rsidP="005875AA">
            <w:r>
              <w:t>Programowanie i obsługa obrabiarek sterowanych numerycznie</w:t>
            </w:r>
          </w:p>
        </w:tc>
        <w:tc>
          <w:tcPr>
            <w:tcW w:w="2039" w:type="dxa"/>
          </w:tcPr>
          <w:p w:rsidR="00B274CB" w:rsidRDefault="00B274CB" w:rsidP="005875AA">
            <w:r>
              <w:t>Programowanie obrabiarek CNC</w:t>
            </w:r>
          </w:p>
        </w:tc>
        <w:tc>
          <w:tcPr>
            <w:tcW w:w="2221" w:type="dxa"/>
          </w:tcPr>
          <w:p w:rsidR="00B274CB" w:rsidRDefault="00B274CB" w:rsidP="005875AA">
            <w:r>
              <w:t>Praca zbiorowa</w:t>
            </w:r>
          </w:p>
        </w:tc>
        <w:tc>
          <w:tcPr>
            <w:tcW w:w="1640" w:type="dxa"/>
          </w:tcPr>
          <w:p w:rsidR="00B274CB" w:rsidRDefault="00B274CB" w:rsidP="005875AA">
            <w:r>
              <w:t>WSiP</w:t>
            </w:r>
          </w:p>
        </w:tc>
        <w:tc>
          <w:tcPr>
            <w:tcW w:w="1493" w:type="dxa"/>
          </w:tcPr>
          <w:p w:rsidR="00B274CB" w:rsidRDefault="00B274CB" w:rsidP="005875AA"/>
        </w:tc>
      </w:tr>
      <w:tr w:rsidR="00A3053D" w:rsidTr="0049280C">
        <w:tc>
          <w:tcPr>
            <w:tcW w:w="704" w:type="dxa"/>
          </w:tcPr>
          <w:p w:rsidR="0064216F" w:rsidRDefault="0064216F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64216F" w:rsidRDefault="00A3053D" w:rsidP="005875AA">
            <w:r>
              <w:t>Bezpieczeństwo i higiena pracy</w:t>
            </w:r>
          </w:p>
        </w:tc>
        <w:tc>
          <w:tcPr>
            <w:tcW w:w="2039" w:type="dxa"/>
          </w:tcPr>
          <w:p w:rsidR="0064216F" w:rsidRDefault="0064216F" w:rsidP="005875AA"/>
        </w:tc>
        <w:tc>
          <w:tcPr>
            <w:tcW w:w="2221" w:type="dxa"/>
          </w:tcPr>
          <w:p w:rsidR="0064216F" w:rsidRDefault="0064216F" w:rsidP="005875AA"/>
        </w:tc>
        <w:tc>
          <w:tcPr>
            <w:tcW w:w="1640" w:type="dxa"/>
          </w:tcPr>
          <w:p w:rsidR="0064216F" w:rsidRDefault="0064216F" w:rsidP="005875AA"/>
        </w:tc>
        <w:tc>
          <w:tcPr>
            <w:tcW w:w="1493" w:type="dxa"/>
          </w:tcPr>
          <w:p w:rsidR="0064216F" w:rsidRDefault="0064216F" w:rsidP="005875AA"/>
        </w:tc>
      </w:tr>
    </w:tbl>
    <w:p w:rsidR="0064216F" w:rsidRDefault="0064216F"/>
    <w:sectPr w:rsidR="0064216F" w:rsidSect="008B3CA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140AB"/>
    <w:multiLevelType w:val="hybridMultilevel"/>
    <w:tmpl w:val="218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6F"/>
    <w:rsid w:val="0047789A"/>
    <w:rsid w:val="0049280C"/>
    <w:rsid w:val="0064216F"/>
    <w:rsid w:val="00700550"/>
    <w:rsid w:val="008234F4"/>
    <w:rsid w:val="008B3CA8"/>
    <w:rsid w:val="00A3053D"/>
    <w:rsid w:val="00A70B40"/>
    <w:rsid w:val="00B274CB"/>
    <w:rsid w:val="00D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1A3B9-EDCE-45E2-8AB7-424DE2E7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1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B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6</cp:revision>
  <dcterms:created xsi:type="dcterms:W3CDTF">2020-08-21T07:44:00Z</dcterms:created>
  <dcterms:modified xsi:type="dcterms:W3CDTF">2020-08-21T10:06:00Z</dcterms:modified>
</cp:coreProperties>
</file>